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7CB4" w14:textId="36FDA3AA" w:rsidR="00BB35AE" w:rsidRPr="00BE5C24" w:rsidRDefault="000C14FC" w:rsidP="00BE5C24">
      <w:pPr>
        <w:tabs>
          <w:tab w:val="left" w:pos="2565"/>
        </w:tabs>
        <w:jc w:val="center"/>
        <w:rPr>
          <w:sz w:val="40"/>
          <w:szCs w:val="40"/>
        </w:rPr>
      </w:pPr>
      <w:r w:rsidRPr="000C14FC">
        <w:rPr>
          <w:rFonts w:ascii="Arial" w:eastAsia="Arial" w:hAnsi="Arial" w:cs="Arial"/>
          <w:noProof/>
        </w:rPr>
        <w:drawing>
          <wp:anchor distT="0" distB="0" distL="0" distR="0" simplePos="0" relativeHeight="251659264" behindDoc="1" locked="0" layoutInCell="1" allowOverlap="1" wp14:anchorId="2C0C5C89" wp14:editId="7964B3DE">
            <wp:simplePos x="0" y="0"/>
            <wp:positionH relativeFrom="margin">
              <wp:posOffset>219075</wp:posOffset>
            </wp:positionH>
            <wp:positionV relativeFrom="paragraph">
              <wp:posOffset>152</wp:posOffset>
            </wp:positionV>
            <wp:extent cx="1247775" cy="1237463"/>
            <wp:effectExtent l="0" t="0" r="0" b="1270"/>
            <wp:wrapTight wrapText="bothSides">
              <wp:wrapPolygon edited="0">
                <wp:start x="0" y="0"/>
                <wp:lineTo x="0" y="21290"/>
                <wp:lineTo x="21105" y="21290"/>
                <wp:lineTo x="21105" y="0"/>
                <wp:lineTo x="0" y="0"/>
              </wp:wrapPolygon>
            </wp:wrapTight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53" cy="124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C24" w:rsidRPr="00BE5C24">
        <w:rPr>
          <w:rFonts w:ascii="Arial" w:eastAsia="Arial" w:hAnsi="Arial" w:cs="Arial"/>
          <w:sz w:val="40"/>
          <w:szCs w:val="40"/>
        </w:rPr>
        <w:t>Study of the U.S. Institutes</w:t>
      </w:r>
      <w:r w:rsidR="00BE5C24" w:rsidRPr="00BE5C24">
        <w:rPr>
          <w:rFonts w:ascii="Arial" w:eastAsia="Arial" w:hAnsi="Arial" w:cs="Arial"/>
          <w:spacing w:val="-156"/>
          <w:sz w:val="40"/>
          <w:szCs w:val="40"/>
        </w:rPr>
        <w:t xml:space="preserve"> </w:t>
      </w:r>
      <w:r w:rsidR="00BE5C24" w:rsidRPr="00BE5C24">
        <w:rPr>
          <w:rFonts w:ascii="Arial" w:eastAsia="Arial" w:hAnsi="Arial" w:cs="Arial"/>
          <w:w w:val="95"/>
          <w:sz w:val="40"/>
          <w:szCs w:val="40"/>
        </w:rPr>
        <w:t>(SUSIs) for Student Leaders</w:t>
      </w:r>
      <w:r w:rsidR="00BE5C24" w:rsidRPr="00BE5C24">
        <w:rPr>
          <w:rFonts w:ascii="Arial" w:eastAsia="Arial" w:hAnsi="Arial" w:cs="Arial"/>
          <w:spacing w:val="-148"/>
          <w:w w:val="95"/>
          <w:sz w:val="40"/>
          <w:szCs w:val="40"/>
        </w:rPr>
        <w:t xml:space="preserve">    </w:t>
      </w:r>
      <w:r w:rsidR="0067371B">
        <w:rPr>
          <w:rFonts w:ascii="Arial" w:eastAsia="Arial" w:hAnsi="Arial" w:cs="Arial"/>
          <w:spacing w:val="-148"/>
          <w:w w:val="95"/>
          <w:sz w:val="40"/>
          <w:szCs w:val="40"/>
        </w:rPr>
        <w:t xml:space="preserve"> </w:t>
      </w:r>
    </w:p>
    <w:p w14:paraId="5FE92188" w14:textId="77777777" w:rsidR="000C14FC" w:rsidRDefault="000C14FC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91AC33" w14:textId="77777777" w:rsidR="000C14FC" w:rsidRDefault="000C14FC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5F4DF1" w14:textId="77777777" w:rsidR="000C14FC" w:rsidRDefault="000C14FC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CC27A6" w14:textId="77777777" w:rsidR="000C14FC" w:rsidRDefault="000C14FC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1C23726" w14:textId="3F31882C" w:rsidR="00EA5BF7" w:rsidRDefault="00072D0C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are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 xml:space="preserve"> pleased to invite candidate</w:t>
      </w:r>
      <w:r w:rsidR="00E931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 xml:space="preserve">nominations for </w:t>
      </w:r>
      <w:r w:rsidR="00EA5BF7" w:rsidRPr="00FC22E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summer 202</w:t>
      </w:r>
      <w:r w:rsidR="002A741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</w:t>
      </w:r>
      <w:r w:rsidR="00EA5BF7" w:rsidRPr="00FC22E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Study</w:t>
      </w:r>
      <w:r w:rsidR="00EB6EDA" w:rsidRPr="00FC22E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="00EA5BF7" w:rsidRPr="00FC22E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of the U.S. Institutes (SUSIs) for Student Leaders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 xml:space="preserve"> on the</w:t>
      </w:r>
      <w:r w:rsidR="00EB6EDA">
        <w:rPr>
          <w:rFonts w:ascii="TimesNewRomanPSMT" w:hAnsi="TimesNewRomanPSMT" w:cs="TimesNewRomanPSMT"/>
          <w:color w:val="000000"/>
          <w:sz w:val="24"/>
          <w:szCs w:val="24"/>
        </w:rPr>
        <w:t xml:space="preserve"> topic of</w:t>
      </w:r>
      <w:r w:rsidR="00E931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45B87">
        <w:rPr>
          <w:rFonts w:ascii="TimesNewRomanPSMT" w:hAnsi="TimesNewRomanPSMT" w:cs="TimesNewRomanPSMT"/>
          <w:color w:val="000000"/>
          <w:sz w:val="24"/>
          <w:szCs w:val="24"/>
        </w:rPr>
        <w:t>Environmental Issues</w:t>
      </w:r>
      <w:r w:rsidR="00EA5BF7" w:rsidRPr="00E62E0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 xml:space="preserve"> The five-week program will</w:t>
      </w:r>
      <w:r w:rsidR="00EB6E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>take place during the June to August timeframe in 202</w:t>
      </w:r>
      <w:r w:rsidR="002A7417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>; exact dates will be communicated</w:t>
      </w:r>
      <w:r w:rsidR="00EB6E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>at the time of selection.</w:t>
      </w:r>
      <w:r w:rsidR="00EB6E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A0BA2" w:rsidRPr="005A0BA2">
        <w:rPr>
          <w:rFonts w:ascii="TimesNewRomanPSMT" w:hAnsi="TimesNewRomanPSMT" w:cs="TimesNewRomanPSMT"/>
          <w:color w:val="000000"/>
          <w:sz w:val="24"/>
          <w:szCs w:val="24"/>
        </w:rPr>
        <w:t>Should health, safety, and</w:t>
      </w:r>
      <w:r w:rsidR="005A0B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A0BA2" w:rsidRPr="005A0BA2">
        <w:rPr>
          <w:rFonts w:ascii="TimesNewRomanPSMT" w:hAnsi="TimesNewRomanPSMT" w:cs="TimesNewRomanPSMT"/>
          <w:color w:val="000000"/>
          <w:sz w:val="24"/>
          <w:szCs w:val="24"/>
        </w:rPr>
        <w:t>travel conditions continue to pose significant challenges, the program will pivot to</w:t>
      </w:r>
      <w:r w:rsidR="005A0B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A0BA2" w:rsidRPr="005A0BA2">
        <w:rPr>
          <w:rFonts w:ascii="TimesNewRomanPSMT" w:hAnsi="TimesNewRomanPSMT" w:cs="TimesNewRomanPSMT"/>
          <w:color w:val="000000"/>
          <w:sz w:val="24"/>
          <w:szCs w:val="24"/>
        </w:rPr>
        <w:t>a modified virtual format.</w:t>
      </w:r>
    </w:p>
    <w:p w14:paraId="4C875EE1" w14:textId="48D6024E" w:rsidR="003B0A77" w:rsidRDefault="003B0A77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523508A" w14:textId="12C96281" w:rsidR="00F74F11" w:rsidRDefault="00F74F11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Study of the U.S. Institutes (SUSIs) for Student Leaders are intensive short-term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academic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programs whose purpose is to provide groups of undergraduate student leaders with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a deeper understanding of the United States while simultaneously enhancing their leadership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 xml:space="preserve">skills. </w:t>
      </w:r>
      <w:r w:rsidR="00526B7F">
        <w:rPr>
          <w:rFonts w:ascii="TimesNewRomanPSMT" w:hAnsi="TimesNewRomanPSMT" w:cs="TimesNewRomanPSMT"/>
          <w:color w:val="000000"/>
          <w:sz w:val="24"/>
          <w:szCs w:val="24"/>
        </w:rPr>
        <w:t>H</w:t>
      </w:r>
      <w:r w:rsidR="00526B7F" w:rsidRPr="00526B7F">
        <w:rPr>
          <w:rFonts w:ascii="TimesNewRomanPSMT" w:hAnsi="TimesNewRomanPSMT" w:cs="TimesNewRomanPSMT"/>
          <w:color w:val="000000"/>
          <w:sz w:val="24"/>
          <w:szCs w:val="24"/>
        </w:rPr>
        <w:t>osted by Michigan State</w:t>
      </w:r>
      <w:r w:rsidR="00526B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26B7F" w:rsidRPr="00526B7F">
        <w:rPr>
          <w:rFonts w:ascii="TimesNewRomanPSMT" w:hAnsi="TimesNewRomanPSMT" w:cs="TimesNewRomanPSMT"/>
          <w:color w:val="000000"/>
          <w:sz w:val="24"/>
          <w:szCs w:val="24"/>
        </w:rPr>
        <w:t xml:space="preserve">University, </w:t>
      </w:r>
      <w:r w:rsidR="00526B7F">
        <w:rPr>
          <w:rFonts w:ascii="TimesNewRomanPSMT" w:hAnsi="TimesNewRomanPSMT" w:cs="TimesNewRomanPSMT"/>
          <w:color w:val="000000"/>
          <w:sz w:val="24"/>
          <w:szCs w:val="24"/>
        </w:rPr>
        <w:t xml:space="preserve">this institute </w:t>
      </w:r>
      <w:r w:rsidR="00526B7F" w:rsidRPr="00526B7F">
        <w:rPr>
          <w:rFonts w:ascii="TimesNewRomanPSMT" w:hAnsi="TimesNewRomanPSMT" w:cs="TimesNewRomanPSMT"/>
          <w:color w:val="000000"/>
          <w:sz w:val="24"/>
          <w:szCs w:val="24"/>
        </w:rPr>
        <w:t>will provide participants with an overview of how citizens have shaped U.S.</w:t>
      </w:r>
      <w:r w:rsidR="00526B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26B7F" w:rsidRPr="00526B7F">
        <w:rPr>
          <w:rFonts w:ascii="TimesNewRomanPSMT" w:hAnsi="TimesNewRomanPSMT" w:cs="TimesNewRomanPSMT"/>
          <w:color w:val="000000"/>
          <w:sz w:val="24"/>
          <w:szCs w:val="24"/>
        </w:rPr>
        <w:t>history, government, and society both as individuals and groups.</w:t>
      </w:r>
      <w:r w:rsidR="00224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Each Institute has 20 participants. The Institutes consist of a four-week academic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residency with a balanced series of seminar discussions, readings, group presentations, and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 xml:space="preserve">lectures. </w:t>
      </w:r>
      <w:r w:rsidR="004D3717" w:rsidRPr="004D3717">
        <w:rPr>
          <w:rFonts w:ascii="TimesNewRomanPSMT" w:hAnsi="TimesNewRomanPSMT" w:cs="TimesNewRomanPSMT"/>
          <w:color w:val="000000"/>
          <w:sz w:val="24"/>
          <w:szCs w:val="24"/>
        </w:rPr>
        <w:t>Academic sessions will be complemented with hands-on sessions or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D3717" w:rsidRPr="004D3717">
        <w:rPr>
          <w:rFonts w:ascii="TimesNewRomanPSMT" w:hAnsi="TimesNewRomanPSMT" w:cs="TimesNewRomanPSMT"/>
          <w:color w:val="000000"/>
          <w:sz w:val="24"/>
          <w:szCs w:val="24"/>
        </w:rPr>
        <w:t>workshops designed to build skills in the topics mentioned above. The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D3717" w:rsidRPr="004D3717">
        <w:rPr>
          <w:rFonts w:ascii="TimesNewRomanPSMT" w:hAnsi="TimesNewRomanPSMT" w:cs="TimesNewRomanPSMT"/>
          <w:color w:val="000000"/>
          <w:sz w:val="24"/>
          <w:szCs w:val="24"/>
        </w:rPr>
        <w:t>Institute will encourage participants to develop innovative and practical plans to become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D3717" w:rsidRP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engaged citizens in their own communities.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Site visits, leadership development, cultural activities, and community service</w:t>
      </w:r>
      <w:r w:rsid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complement the coursework and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academic sessions. If conditions allow, the Institute will</w:t>
      </w:r>
      <w:r w:rsid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include a one-week integrated study tour in the United States. Note that if the program must</w:t>
      </w:r>
      <w:r w:rsid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take place virtually, participants will engage in similar activities but online from their home</w:t>
      </w:r>
      <w:r w:rsid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countries.</w:t>
      </w:r>
    </w:p>
    <w:p w14:paraId="1A3B90EC" w14:textId="7A336301" w:rsidR="00F74F11" w:rsidRDefault="00F74F11" w:rsidP="00F74F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6852391" w14:textId="77777777" w:rsidR="00E53BFC" w:rsidRDefault="00E53BFC" w:rsidP="00E53BF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Study of the U.S. Institute on Environmental Issues </w:t>
      </w:r>
      <w:r>
        <w:rPr>
          <w:rFonts w:ascii="TimesNewRomanPSMT" w:hAnsi="TimesNewRomanPSMT" w:cs="TimesNewRomanPSMT"/>
          <w:sz w:val="24"/>
          <w:szCs w:val="24"/>
        </w:rPr>
        <w:t>will provide participants</w:t>
      </w:r>
    </w:p>
    <w:p w14:paraId="5CB22A2C" w14:textId="77777777" w:rsidR="00E53BFC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 an overview of climate change along with its impact on communities in the American</w:t>
      </w:r>
    </w:p>
    <w:p w14:paraId="3A08B22D" w14:textId="77777777" w:rsidR="00E53BFC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west, natural resources, and the local economy. Academic sessions will explore clean</w:t>
      </w:r>
    </w:p>
    <w:p w14:paraId="7AA83A2B" w14:textId="77777777" w:rsidR="00E53BFC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energy, sustainable development, the risks of natural disasters, and the intersection of climate</w:t>
      </w:r>
    </w:p>
    <w:p w14:paraId="22CC6AF3" w14:textId="77777777" w:rsidR="00E53BFC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justice and community activism. In order to enhance the academic experience, the Institute</w:t>
      </w:r>
    </w:p>
    <w:p w14:paraId="172FB257" w14:textId="77777777" w:rsidR="00E53BFC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focus on specific themes and sub-topics such as strategic communication, social justice,</w:t>
      </w:r>
    </w:p>
    <w:p w14:paraId="1BD960B7" w14:textId="77777777" w:rsidR="00E53BFC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emergency response, water rights, and energy efficiency and sustainability. Academic</w:t>
      </w:r>
    </w:p>
    <w:p w14:paraId="7D600D4A" w14:textId="77777777" w:rsidR="00E53BFC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activities will be supplemented by opportunities to engage with the local community,</w:t>
      </w:r>
    </w:p>
    <w:p w14:paraId="68EAD4A7" w14:textId="77777777" w:rsidR="00E53BFC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including a weekend homestay and meeting with local environmental non-profits. The host</w:t>
      </w:r>
    </w:p>
    <w:p w14:paraId="4EEB1AE8" w14:textId="6D64929A" w:rsidR="000A6411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institution will be identified at the time of participant selection.</w:t>
      </w:r>
    </w:p>
    <w:p w14:paraId="46590BCA" w14:textId="77777777" w:rsidR="00E53BFC" w:rsidRPr="00E53BFC" w:rsidRDefault="00E53BFC" w:rsidP="00E53B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0D7C240" w14:textId="124A1042" w:rsidR="004518D3" w:rsidRDefault="004518D3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Program Funding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: Program will cover all participant costs, including program administration; international and visa travel, travel allowances, domestic travel and ground transportation; book, cultural, mailing and incidental allowances; and housing and subsistence.</w:t>
      </w:r>
    </w:p>
    <w:p w14:paraId="3E5E7CCF" w14:textId="49E6D9F4" w:rsidR="00E93127" w:rsidRDefault="00E93127" w:rsidP="00451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13CA368" w14:textId="1AFECB44" w:rsidR="00E93127" w:rsidRDefault="00E93127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Program Requirements and Restrictions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Candidates should be made aware that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they are applying for an intensive and rigorous academic Institute and are expected to fully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participate in all aspects of the program. Participants must attend all lectures, participate in all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required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organized </w:t>
      </w:r>
      <w:r w:rsidR="00E267C0">
        <w:rPr>
          <w:rFonts w:ascii="TimesNewRomanPSMT" w:hAnsi="TimesNewRomanPSMT" w:cs="TimesNewRomanPSMT"/>
          <w:color w:val="000000"/>
          <w:sz w:val="24"/>
          <w:szCs w:val="24"/>
        </w:rPr>
        <w:t>activities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complete all assignments. Family members and/or friends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not accompany or join participants for any part of the program. Please make these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requirements clear to all nominees.</w:t>
      </w:r>
    </w:p>
    <w:p w14:paraId="74B12B10" w14:textId="77777777" w:rsidR="00E267C0" w:rsidRDefault="00E267C0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B641D22" w14:textId="2380011A" w:rsidR="00E93127" w:rsidRPr="009511B2" w:rsidRDefault="00E93127" w:rsidP="009511B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English Language Ability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English Language proficiency is required to</w:t>
      </w:r>
      <w:r w:rsidR="00EA2A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participate in this program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All candidates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must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proficient in English so that they can</w:t>
      </w:r>
      <w:r w:rsidR="00EA2A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actively participate in the academic program. </w:t>
      </w:r>
      <w:r w:rsidR="009511B2" w:rsidRPr="009511B2">
        <w:rPr>
          <w:rFonts w:ascii="TimesNewRomanPSMT" w:hAnsi="TimesNewRomanPSMT" w:cs="TimesNewRomanPSMT"/>
          <w:color w:val="000000"/>
          <w:sz w:val="24"/>
          <w:szCs w:val="24"/>
        </w:rPr>
        <w:t>Therefore, candidate interviews</w:t>
      </w:r>
      <w:r w:rsidR="009511B2">
        <w:rPr>
          <w:rFonts w:ascii="TimesNewRomanPSMT" w:hAnsi="TimesNewRomanPSMT" w:cs="TimesNewRomanPSMT"/>
          <w:color w:val="000000"/>
          <w:sz w:val="24"/>
          <w:szCs w:val="24"/>
        </w:rPr>
        <w:t xml:space="preserve"> will</w:t>
      </w:r>
      <w:r w:rsidR="009511B2" w:rsidRPr="009511B2">
        <w:rPr>
          <w:rFonts w:ascii="TimesNewRomanPSMT" w:hAnsi="TimesNewRomanPSMT" w:cs="TimesNewRomanPSMT"/>
          <w:color w:val="000000"/>
          <w:sz w:val="24"/>
          <w:szCs w:val="24"/>
        </w:rPr>
        <w:t xml:space="preserve"> be</w:t>
      </w:r>
      <w:r w:rsidR="009511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511B2" w:rsidRPr="009511B2">
        <w:rPr>
          <w:rFonts w:ascii="TimesNewRomanPSMT" w:hAnsi="TimesNewRomanPSMT" w:cs="TimesNewRomanPSMT"/>
          <w:color w:val="000000"/>
          <w:sz w:val="24"/>
          <w:szCs w:val="24"/>
        </w:rPr>
        <w:t>conducted in English.</w:t>
      </w:r>
    </w:p>
    <w:p w14:paraId="35D1E82C" w14:textId="77777777" w:rsidR="00E267C0" w:rsidRDefault="00E267C0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CE62530" w14:textId="4ADB2D8B" w:rsidR="00E93127" w:rsidRDefault="00E93127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Housing and Meal Arrangements: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Housing will be in shared or single university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dorms on campus or full-service hotels within walking distance of most classroom activities.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Male and female participants will be housed in separate quarters. In addition to regular group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meals and a university meal plan, participants may have access to a kitchen to cook some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meals on their own. </w:t>
      </w:r>
    </w:p>
    <w:p w14:paraId="53DF3FBE" w14:textId="31DA991F" w:rsidR="00E93127" w:rsidRDefault="00E93127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Care will be taken to ensure that any special requirements regarding diet, daily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worship, housing, and medical care are satisfied. Should a participant need to quarantine due to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positive COVID-19 test results, accommodations will follow Center for Disease Control</w:t>
      </w:r>
      <w:r w:rsidR="00961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(CDC) guidelines.</w:t>
      </w:r>
    </w:p>
    <w:p w14:paraId="07973F6F" w14:textId="77777777" w:rsidR="0096125E" w:rsidRDefault="0096125E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E03914" w14:textId="322A4D4B" w:rsidR="00E93127" w:rsidRDefault="00E93127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Health Benefits: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 participants will receive the Department of State’s Accident and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Sickness Program for Exchanges (ASPE) health benefit during the U.S.-based in-person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86559">
        <w:rPr>
          <w:rFonts w:ascii="TimesNewRomanPSMT" w:hAnsi="TimesNewRomanPSMT" w:cs="TimesNewRomanPSMT"/>
          <w:color w:val="000000"/>
          <w:sz w:val="24"/>
          <w:szCs w:val="24"/>
        </w:rPr>
        <w:t>C</w:t>
      </w:r>
      <w:r>
        <w:rPr>
          <w:rFonts w:ascii="TimesNewRomanPSMT" w:hAnsi="TimesNewRomanPSMT" w:cs="TimesNewRomanPSMT"/>
          <w:color w:val="000000"/>
          <w:sz w:val="24"/>
          <w:szCs w:val="24"/>
        </w:rPr>
        <w:t>omponent</w:t>
      </w:r>
      <w:r w:rsidR="0058655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5A060D8" w14:textId="77777777" w:rsidR="00586559" w:rsidRDefault="00586559" w:rsidP="005865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068B88" w14:textId="6592D646" w:rsidR="00E93127" w:rsidRDefault="00E93127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Travel Policy</w:t>
      </w:r>
      <w:r>
        <w:rPr>
          <w:rFonts w:ascii="TimesNewRomanPSMT" w:hAnsi="TimesNewRomanPSMT" w:cs="TimesNewRomanPSMT"/>
          <w:color w:val="000000"/>
          <w:sz w:val="24"/>
          <w:szCs w:val="24"/>
        </w:rPr>
        <w:t>: Under no circumstances are participants allowed to arrive in the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United States prior to the start date of the SUSI or remain in the United States after the end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date. Similarly, participants will not be permitted to leave the SUSI to visit relatives or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friends while in the United States. If a relative or friend wishes to visit a participant, it will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considered on a case- by-case basis in consultation with the ECA program officer and the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host institution. Participants are required to return to their home countries immediately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following the end of the Institute.</w:t>
      </w:r>
    </w:p>
    <w:p w14:paraId="6B89E855" w14:textId="77777777" w:rsidR="008A5EB8" w:rsidRPr="00A920E0" w:rsidRDefault="008A5EB8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14:paraId="063BFE8F" w14:textId="039F340B" w:rsidR="00E93127" w:rsidRDefault="00E93127" w:rsidP="00F9694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Violations of program rules, host institution rules, or local, state or federal laws can be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grounds for immediate dismissal from the program. It is important that these requirements</w:t>
      </w:r>
      <w:r w:rsidR="000612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restrictions be made clear to all candidates before nominations are submitted.</w:t>
      </w:r>
    </w:p>
    <w:p w14:paraId="38444DCB" w14:textId="65614102" w:rsidR="00E93127" w:rsidRDefault="00E93127" w:rsidP="00451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F07DE50" w14:textId="3E7E9A47" w:rsidR="000612C9" w:rsidRDefault="000612C9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0612C9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The participants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 xml:space="preserve"> are expected to be highly motivated first through third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>year</w:t>
      </w:r>
      <w:r w:rsidR="00F969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>undergraduate students from colleges, universities, and other institutions of higher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>education, who demonstrate leadership through academic work, community involvement, and</w:t>
      </w:r>
      <w:r w:rsidR="00F969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>extracurricular activities.</w:t>
      </w:r>
      <w:r w:rsidR="00FD6C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74AEEB5" w14:textId="77777777" w:rsidR="00E62E04" w:rsidRDefault="00E62E04" w:rsidP="00061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2856187" w14:textId="065ACE33" w:rsidR="00063785" w:rsidRPr="00063785" w:rsidRDefault="00063785" w:rsidP="00F9694C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Candidates nominated for this program </w:t>
      </w:r>
      <w:r w:rsidR="00F34653">
        <w:rPr>
          <w:rFonts w:ascii="TimesNewRomanPSMT" w:hAnsi="TimesNewRomanPSMT" w:cs="TimesNewRomanPSMT"/>
          <w:color w:val="000000"/>
          <w:sz w:val="24"/>
          <w:szCs w:val="24"/>
        </w:rPr>
        <w:t>should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11FB5E79" w14:textId="5E9AD073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be proficient in English;</w:t>
      </w:r>
    </w:p>
    <w:p w14:paraId="7364070B" w14:textId="2EF45415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be interested in the Institute topic;</w:t>
      </w:r>
    </w:p>
    <w:p w14:paraId="5F6F2EF3" w14:textId="37BA1146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be between 18 and 25 years of age;</w:t>
      </w:r>
    </w:p>
    <w:p w14:paraId="0E270D68" w14:textId="4D1398AF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have at least one semester left of their undergraduate studies</w:t>
      </w:r>
      <w:r w:rsidR="006C3C14">
        <w:rPr>
          <w:rFonts w:ascii="TimesNewRomanPSMT" w:hAnsi="TimesNewRomanPSMT" w:cs="TimesNewRomanPSMT"/>
          <w:color w:val="000000"/>
          <w:sz w:val="24"/>
          <w:szCs w:val="24"/>
        </w:rPr>
        <w:t xml:space="preserve"> in the time they return from the program (August 2023)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, and be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committed to returning to their home universities following completion of the program;</w:t>
      </w:r>
    </w:p>
    <w:p w14:paraId="4DBCF565" w14:textId="30B268FE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demonstrate strong leadership qualities and potential in their university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community activities;</w:t>
      </w:r>
    </w:p>
    <w:p w14:paraId="651F047F" w14:textId="66BAD2F8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indicate a serious interest in learning about the United States;</w:t>
      </w:r>
    </w:p>
    <w:p w14:paraId="7C637C7C" w14:textId="499B6CDD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have a sustained high level of academic achievement, as indicated by grades,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awards, and teacher recommendations;</w:t>
      </w:r>
    </w:p>
    <w:p w14:paraId="4416FFDD" w14:textId="19D9250D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demonstrate commitment to community and extracurricular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university activities;</w:t>
      </w:r>
    </w:p>
    <w:p w14:paraId="7CE9232F" w14:textId="7F724B39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have little or no prior study or travel experience in the United States 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elsewhere outside of Europe;</w:t>
      </w:r>
    </w:p>
    <w:p w14:paraId="39E7CF56" w14:textId="463C9B4B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be mature, responsible, independent, confident, open-minded, tolerant,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thoughtful, and inquisitive;</w:t>
      </w:r>
    </w:p>
    <w:p w14:paraId="509CCF30" w14:textId="5617CA05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be willing and able to fully participate in an intensive academic program,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community service, and educational travel;</w:t>
      </w:r>
    </w:p>
    <w:p w14:paraId="35D67156" w14:textId="248E0780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if the program is conducted in-person, be comfortable with campus life,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prepared to share living accommodations, and able to make adjustments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to cultural and social practices different from those of their home country; and,</w:t>
      </w:r>
    </w:p>
    <w:p w14:paraId="1C61796F" w14:textId="26E64214" w:rsidR="009D53DE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if the program is conducted virtually, posts/Fulbright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commissions must ensure that participants have access to the internet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and help facilitate such access if needed.</w:t>
      </w:r>
      <w:r w:rsidR="00AE3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A81B38F" w14:textId="19C0C333" w:rsidR="00BE5C24" w:rsidRDefault="00BE5C24" w:rsidP="00BE5C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3C080A" w14:textId="22DDB111" w:rsidR="00CF6595" w:rsidRDefault="001317F6" w:rsidP="00CF659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585F28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To apply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please complete the Application for</w:t>
      </w:r>
      <w:r w:rsidR="00CF6595">
        <w:rPr>
          <w:rFonts w:ascii="TimesNewRomanPSMT" w:hAnsi="TimesNewRomanPSMT" w:cs="TimesNewRomanPSMT"/>
          <w:color w:val="000000"/>
          <w:sz w:val="24"/>
          <w:szCs w:val="24"/>
        </w:rPr>
        <w:t>m</w:t>
      </w:r>
      <w:r w:rsidR="0013552C">
        <w:rPr>
          <w:rFonts w:ascii="TimesNewRomanPSMT" w:hAnsi="TimesNewRomanPSMT" w:cs="TimesNewRomanPSMT"/>
          <w:color w:val="000000"/>
          <w:sz w:val="24"/>
          <w:szCs w:val="24"/>
        </w:rPr>
        <w:t xml:space="preserve"> and send it via </w:t>
      </w:r>
      <w:bookmarkStart w:id="0" w:name="_Hlk122081668"/>
      <w:r w:rsidR="0013552C" w:rsidRPr="0013552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13552C" w:rsidRPr="0013552C">
        <w:rPr>
          <w:rFonts w:ascii="Times New Roman" w:eastAsia="Calibri" w:hAnsi="Times New Roman" w:cs="Times New Roman"/>
          <w:sz w:val="24"/>
          <w:szCs w:val="24"/>
        </w:rPr>
        <w:instrText xml:space="preserve"> HYPERLINK "mailto:PodgoricaExchanges@state.gov" </w:instrText>
      </w:r>
      <w:r w:rsidR="0013552C" w:rsidRPr="0013552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3552C" w:rsidRPr="0013552C">
        <w:rPr>
          <w:rFonts w:ascii="Calibri" w:eastAsia="Calibri" w:hAnsi="Calibri" w:cs="Times New Roman"/>
          <w:b/>
          <w:bCs/>
          <w:color w:val="0563C1"/>
          <w:u w:val="single"/>
          <w:lang w:val="sr-Latn-ME"/>
        </w:rPr>
        <w:t>PodgoricaExchanges@state.gov</w:t>
      </w:r>
      <w:r w:rsidR="0013552C" w:rsidRPr="0013552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0"/>
      <w:r w:rsidR="0013552C" w:rsidRPr="0013552C">
        <w:rPr>
          <w:rFonts w:ascii="Calibri" w:eastAsia="Calibri" w:hAnsi="Calibri" w:cs="Times New Roman"/>
          <w:b/>
          <w:bCs/>
        </w:rPr>
        <w:t xml:space="preserve"> , </w:t>
      </w:r>
      <w:r w:rsidR="0013552C">
        <w:rPr>
          <w:rFonts w:ascii="Calibri" w:eastAsia="Calibri" w:hAnsi="Calibri" w:cs="Times New Roman"/>
        </w:rPr>
        <w:t>Subject</w:t>
      </w:r>
      <w:r w:rsidR="0013552C" w:rsidRPr="0013552C">
        <w:rPr>
          <w:rFonts w:ascii="Calibri" w:eastAsia="Calibri" w:hAnsi="Calibri" w:cs="Times New Roman"/>
          <w:b/>
          <w:bCs/>
        </w:rPr>
        <w:t xml:space="preserve"> – </w:t>
      </w:r>
      <w:r w:rsidR="0013552C" w:rsidRPr="0013552C">
        <w:rPr>
          <w:rFonts w:ascii="Calibri" w:eastAsia="Calibri" w:hAnsi="Calibri" w:cs="Times New Roman"/>
          <w:b/>
          <w:bCs/>
          <w:i/>
          <w:iCs/>
        </w:rPr>
        <w:t>SUSIs for Student Leaders, Application Form</w:t>
      </w:r>
      <w:r w:rsidR="0013552C" w:rsidRPr="0013552C">
        <w:rPr>
          <w:rFonts w:ascii="Calibri" w:eastAsia="Calibri" w:hAnsi="Calibri" w:cs="Times New Roman"/>
          <w:b/>
          <w:bCs/>
        </w:rPr>
        <w:t>.</w:t>
      </w:r>
      <w:r w:rsidR="00CF6595"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r w:rsidR="009E7733">
        <w:rPr>
          <w:rFonts w:ascii="TimesNewRomanPSMT" w:hAnsi="TimesNewRomanPSMT" w:cs="TimesNewRomanPSMT"/>
          <w:color w:val="000000"/>
          <w:sz w:val="24"/>
          <w:szCs w:val="24"/>
        </w:rPr>
        <w:t>very</w:t>
      </w:r>
      <w:r w:rsidR="00CF6595">
        <w:rPr>
          <w:rFonts w:ascii="TimesNewRomanPSMT" w:hAnsi="TimesNewRomanPSMT" w:cs="TimesNewRomanPSMT"/>
          <w:color w:val="000000"/>
          <w:sz w:val="24"/>
          <w:szCs w:val="24"/>
        </w:rPr>
        <w:t xml:space="preserve"> important part of the application is the </w:t>
      </w:r>
      <w:r w:rsidR="009E7733" w:rsidRPr="009E7733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Candidate Personal Statement</w:t>
      </w:r>
      <w:r w:rsidR="000C130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820D0F">
        <w:rPr>
          <w:rFonts w:ascii="TimesNewRomanPSMT" w:hAnsi="TimesNewRomanPSMT" w:cs="TimesNewRomanPSMT"/>
          <w:color w:val="000000"/>
          <w:sz w:val="24"/>
          <w:szCs w:val="24"/>
        </w:rPr>
        <w:t xml:space="preserve">and thus it should be </w:t>
      </w:r>
      <w:r w:rsidR="00AD7A1B">
        <w:rPr>
          <w:rFonts w:ascii="TimesNewRomanPSMT" w:hAnsi="TimesNewRomanPSMT" w:cs="TimesNewRomanPSMT"/>
          <w:color w:val="000000"/>
          <w:sz w:val="24"/>
          <w:szCs w:val="24"/>
        </w:rPr>
        <w:t xml:space="preserve">effective and </w:t>
      </w:r>
      <w:r w:rsidR="000C130A">
        <w:rPr>
          <w:rFonts w:ascii="TimesNewRomanPSMT" w:hAnsi="TimesNewRomanPSMT" w:cs="TimesNewRomanPSMT"/>
          <w:color w:val="000000"/>
          <w:sz w:val="24"/>
          <w:szCs w:val="24"/>
        </w:rPr>
        <w:t xml:space="preserve">competitive. </w:t>
      </w:r>
    </w:p>
    <w:p w14:paraId="413C77E4" w14:textId="77777777" w:rsidR="001317F6" w:rsidRDefault="001317F6" w:rsidP="006F1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36"/>
          <w:szCs w:val="36"/>
        </w:rPr>
      </w:pPr>
    </w:p>
    <w:p w14:paraId="22CE65C0" w14:textId="5133B3CA" w:rsidR="00C11807" w:rsidRDefault="00C11807" w:rsidP="006F1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FF0000"/>
          <w:sz w:val="36"/>
          <w:szCs w:val="36"/>
        </w:rPr>
      </w:pPr>
      <w:r>
        <w:rPr>
          <w:rFonts w:ascii="TimesNewRomanPSMT" w:hAnsi="TimesNewRomanPSMT" w:cs="TimesNewRomanPSMT"/>
          <w:b/>
          <w:bCs/>
          <w:color w:val="FF0000"/>
          <w:sz w:val="36"/>
          <w:szCs w:val="36"/>
        </w:rPr>
        <w:t>Submission d</w:t>
      </w:r>
      <w:r w:rsidRPr="00C11807">
        <w:rPr>
          <w:rFonts w:ascii="TimesNewRomanPSMT" w:hAnsi="TimesNewRomanPSMT" w:cs="TimesNewRomanPSMT"/>
          <w:b/>
          <w:bCs/>
          <w:color w:val="FF0000"/>
          <w:sz w:val="36"/>
          <w:szCs w:val="36"/>
        </w:rPr>
        <w:t>eadline – January 9</w:t>
      </w:r>
      <w:r w:rsidRPr="00C11807">
        <w:rPr>
          <w:rFonts w:ascii="TimesNewRomanPSMT" w:hAnsi="TimesNewRomanPSMT" w:cs="TimesNewRomanPSMT"/>
          <w:b/>
          <w:bCs/>
          <w:color w:val="FF0000"/>
          <w:sz w:val="36"/>
          <w:szCs w:val="36"/>
          <w:vertAlign w:val="superscript"/>
        </w:rPr>
        <w:t>th</w:t>
      </w:r>
      <w:r w:rsidRPr="00C11807">
        <w:rPr>
          <w:rFonts w:ascii="TimesNewRomanPSMT" w:hAnsi="TimesNewRomanPSMT" w:cs="TimesNewRomanPSMT"/>
          <w:b/>
          <w:bCs/>
          <w:color w:val="FF0000"/>
          <w:sz w:val="36"/>
          <w:szCs w:val="36"/>
        </w:rPr>
        <w:t>, 2023</w:t>
      </w:r>
    </w:p>
    <w:p w14:paraId="47853C67" w14:textId="5D6B0419" w:rsidR="003709C0" w:rsidRDefault="003709C0" w:rsidP="006F1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FF0000"/>
          <w:sz w:val="36"/>
          <w:szCs w:val="36"/>
        </w:rPr>
      </w:pPr>
    </w:p>
    <w:p w14:paraId="564D980F" w14:textId="77777777" w:rsidR="003709C0" w:rsidRDefault="003709C0" w:rsidP="00370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36"/>
          <w:szCs w:val="36"/>
        </w:rPr>
      </w:pPr>
      <w:r w:rsidRPr="006F16C7">
        <w:rPr>
          <w:rFonts w:ascii="TimesNewRomanPSMT" w:hAnsi="TimesNewRomanPSMT" w:cs="TimesNewRomanPSMT"/>
          <w:b/>
          <w:bCs/>
          <w:color w:val="000000"/>
          <w:sz w:val="36"/>
          <w:szCs w:val="36"/>
        </w:rPr>
        <w:t>Looking forward to receiving your applications!</w:t>
      </w:r>
      <w:r>
        <w:rPr>
          <w:rFonts w:ascii="TimesNewRomanPSMT" w:hAnsi="TimesNewRomanPSMT" w:cs="TimesNewRomanPSMT"/>
          <w:b/>
          <w:bCs/>
          <w:color w:val="000000"/>
          <w:sz w:val="36"/>
          <w:szCs w:val="36"/>
        </w:rPr>
        <w:t xml:space="preserve"> </w:t>
      </w:r>
    </w:p>
    <w:p w14:paraId="6D891443" w14:textId="77777777" w:rsidR="003709C0" w:rsidRPr="00C11807" w:rsidRDefault="003709C0" w:rsidP="006F1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FF0000"/>
          <w:sz w:val="36"/>
          <w:szCs w:val="36"/>
        </w:rPr>
      </w:pPr>
    </w:p>
    <w:sectPr w:rsidR="003709C0" w:rsidRPr="00C1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5C75" w14:textId="77777777" w:rsidR="00CE261D" w:rsidRDefault="00CE261D" w:rsidP="00EB6EDA">
      <w:pPr>
        <w:spacing w:after="0" w:line="240" w:lineRule="auto"/>
      </w:pPr>
      <w:r>
        <w:separator/>
      </w:r>
    </w:p>
  </w:endnote>
  <w:endnote w:type="continuationSeparator" w:id="0">
    <w:p w14:paraId="575E3A4B" w14:textId="77777777" w:rsidR="00CE261D" w:rsidRDefault="00CE261D" w:rsidP="00EB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FF5E" w14:textId="77777777" w:rsidR="00CE261D" w:rsidRDefault="00CE261D" w:rsidP="00EB6EDA">
      <w:pPr>
        <w:spacing w:after="0" w:line="240" w:lineRule="auto"/>
      </w:pPr>
      <w:r>
        <w:separator/>
      </w:r>
    </w:p>
  </w:footnote>
  <w:footnote w:type="continuationSeparator" w:id="0">
    <w:p w14:paraId="00828977" w14:textId="77777777" w:rsidR="00CE261D" w:rsidRDefault="00CE261D" w:rsidP="00EB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046E9"/>
    <w:multiLevelType w:val="hybridMultilevel"/>
    <w:tmpl w:val="14FEC3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07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F7"/>
    <w:rsid w:val="000041F7"/>
    <w:rsid w:val="000612C9"/>
    <w:rsid w:val="00063785"/>
    <w:rsid w:val="0006539E"/>
    <w:rsid w:val="00072D0C"/>
    <w:rsid w:val="000A6411"/>
    <w:rsid w:val="000C130A"/>
    <w:rsid w:val="000C14FC"/>
    <w:rsid w:val="000D7E47"/>
    <w:rsid w:val="001317F6"/>
    <w:rsid w:val="0013552C"/>
    <w:rsid w:val="0015698C"/>
    <w:rsid w:val="002244E4"/>
    <w:rsid w:val="00252622"/>
    <w:rsid w:val="002A7417"/>
    <w:rsid w:val="003709C0"/>
    <w:rsid w:val="00385128"/>
    <w:rsid w:val="003B0A77"/>
    <w:rsid w:val="003F61BD"/>
    <w:rsid w:val="00431D0E"/>
    <w:rsid w:val="00445B87"/>
    <w:rsid w:val="004518D3"/>
    <w:rsid w:val="00457E50"/>
    <w:rsid w:val="00473305"/>
    <w:rsid w:val="004D3717"/>
    <w:rsid w:val="004F413D"/>
    <w:rsid w:val="00506638"/>
    <w:rsid w:val="00526B7F"/>
    <w:rsid w:val="00585F28"/>
    <w:rsid w:val="00586559"/>
    <w:rsid w:val="005A0BA2"/>
    <w:rsid w:val="005F724E"/>
    <w:rsid w:val="00613619"/>
    <w:rsid w:val="006156F0"/>
    <w:rsid w:val="00645687"/>
    <w:rsid w:val="0067371B"/>
    <w:rsid w:val="006C3C14"/>
    <w:rsid w:val="006F16C7"/>
    <w:rsid w:val="00820D0F"/>
    <w:rsid w:val="008A5EB8"/>
    <w:rsid w:val="008C2668"/>
    <w:rsid w:val="009511B2"/>
    <w:rsid w:val="0096125E"/>
    <w:rsid w:val="009C5C15"/>
    <w:rsid w:val="009D3402"/>
    <w:rsid w:val="009D53DE"/>
    <w:rsid w:val="009E7733"/>
    <w:rsid w:val="00A654A2"/>
    <w:rsid w:val="00A8372C"/>
    <w:rsid w:val="00A920E0"/>
    <w:rsid w:val="00AD7A1B"/>
    <w:rsid w:val="00AE3C92"/>
    <w:rsid w:val="00BB35AE"/>
    <w:rsid w:val="00BE5C24"/>
    <w:rsid w:val="00C11807"/>
    <w:rsid w:val="00C14C1E"/>
    <w:rsid w:val="00C40F1F"/>
    <w:rsid w:val="00C41871"/>
    <w:rsid w:val="00C52E64"/>
    <w:rsid w:val="00C56C75"/>
    <w:rsid w:val="00CE261D"/>
    <w:rsid w:val="00CF6595"/>
    <w:rsid w:val="00D65300"/>
    <w:rsid w:val="00E267C0"/>
    <w:rsid w:val="00E53BFC"/>
    <w:rsid w:val="00E62E04"/>
    <w:rsid w:val="00E867E3"/>
    <w:rsid w:val="00E93127"/>
    <w:rsid w:val="00EA2A96"/>
    <w:rsid w:val="00EA5BF7"/>
    <w:rsid w:val="00EB6EDA"/>
    <w:rsid w:val="00EF15A5"/>
    <w:rsid w:val="00F34653"/>
    <w:rsid w:val="00F74F11"/>
    <w:rsid w:val="00F9694C"/>
    <w:rsid w:val="00FC22E0"/>
    <w:rsid w:val="00FC5239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7C0DD"/>
  <w15:chartTrackingRefBased/>
  <w15:docId w15:val="{2E65FB1C-E4A2-4643-9F97-4B34135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Marnikovic, Silvija (Podgorica)</dc:creator>
  <cp:keywords/>
  <dc:description/>
  <cp:lastModifiedBy>Marnikovic, Silvija (Podgorica)</cp:lastModifiedBy>
  <cp:revision>75</cp:revision>
  <dcterms:created xsi:type="dcterms:W3CDTF">2022-03-15T10:23:00Z</dcterms:created>
  <dcterms:modified xsi:type="dcterms:W3CDTF">2022-12-19T08:51:00Z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MarnikovicS@state.gov</vt:lpwstr>
  </property>
  <property fmtid="{D5CDD505-2E9C-101B-9397-08002B2CF9AE}" pid="5" name="MSIP_Label_1665d9ee-429a-4d5f-97cc-cfb56e044a6e_SetDate">
    <vt:lpwstr>2022-03-15T10:59:47.0315319Z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7c601b80-f378-40ec-be64-6e6ddfe8db3d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